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EA" w:rsidRPr="007760FA" w:rsidRDefault="00962BEA" w:rsidP="00073CC4">
      <w:pPr>
        <w:jc w:val="center"/>
        <w:rPr>
          <w:rFonts w:ascii="Times New Roman" w:hAnsi="Times New Roman" w:cs="Times New Roman"/>
          <w:b/>
          <w:sz w:val="28"/>
          <w:szCs w:val="28"/>
        </w:rPr>
      </w:pPr>
      <w:r w:rsidRPr="007760FA">
        <w:rPr>
          <w:rFonts w:ascii="Times New Roman" w:hAnsi="Times New Roman" w:cs="Times New Roman"/>
          <w:b/>
          <w:sz w:val="28"/>
          <w:szCs w:val="28"/>
        </w:rPr>
        <w:t xml:space="preserve">Основные положения учетной политики </w:t>
      </w:r>
      <w:r w:rsidR="004660D7" w:rsidRPr="007760FA">
        <w:rPr>
          <w:rFonts w:ascii="Times New Roman" w:hAnsi="Times New Roman" w:cs="Times New Roman"/>
          <w:b/>
          <w:sz w:val="28"/>
          <w:szCs w:val="28"/>
        </w:rPr>
        <w:t xml:space="preserve">казенного учреждения </w:t>
      </w:r>
      <w:r w:rsidRPr="007760FA">
        <w:rPr>
          <w:rFonts w:ascii="Times New Roman" w:hAnsi="Times New Roman" w:cs="Times New Roman"/>
          <w:b/>
          <w:sz w:val="28"/>
          <w:szCs w:val="28"/>
        </w:rPr>
        <w:t xml:space="preserve">Воронежской области </w:t>
      </w:r>
      <w:r w:rsidR="004660D7" w:rsidRPr="007760FA">
        <w:rPr>
          <w:rFonts w:ascii="Times New Roman" w:hAnsi="Times New Roman" w:cs="Times New Roman"/>
          <w:b/>
          <w:sz w:val="28"/>
          <w:szCs w:val="28"/>
        </w:rPr>
        <w:t xml:space="preserve">«Управление социальной защиты </w:t>
      </w:r>
      <w:proofErr w:type="spellStart"/>
      <w:r w:rsidR="004660D7" w:rsidRPr="007760FA">
        <w:rPr>
          <w:rFonts w:ascii="Times New Roman" w:hAnsi="Times New Roman" w:cs="Times New Roman"/>
          <w:b/>
          <w:sz w:val="28"/>
          <w:szCs w:val="28"/>
        </w:rPr>
        <w:t>Новоусманского</w:t>
      </w:r>
      <w:proofErr w:type="spellEnd"/>
      <w:r w:rsidR="004660D7" w:rsidRPr="007760FA">
        <w:rPr>
          <w:rFonts w:ascii="Times New Roman" w:hAnsi="Times New Roman" w:cs="Times New Roman"/>
          <w:b/>
          <w:sz w:val="28"/>
          <w:szCs w:val="28"/>
        </w:rPr>
        <w:t xml:space="preserve"> района» </w:t>
      </w:r>
      <w:r w:rsidRPr="007760FA">
        <w:rPr>
          <w:rFonts w:ascii="Times New Roman" w:hAnsi="Times New Roman" w:cs="Times New Roman"/>
          <w:b/>
          <w:sz w:val="28"/>
          <w:szCs w:val="28"/>
        </w:rPr>
        <w:t>на 20</w:t>
      </w:r>
      <w:r w:rsidR="003D33EF">
        <w:rPr>
          <w:rFonts w:ascii="Times New Roman" w:hAnsi="Times New Roman" w:cs="Times New Roman"/>
          <w:b/>
          <w:sz w:val="28"/>
          <w:szCs w:val="28"/>
        </w:rPr>
        <w:t>2</w:t>
      </w:r>
      <w:r w:rsidR="00076CCE">
        <w:rPr>
          <w:rFonts w:ascii="Times New Roman" w:hAnsi="Times New Roman" w:cs="Times New Roman"/>
          <w:b/>
          <w:sz w:val="28"/>
          <w:szCs w:val="28"/>
        </w:rPr>
        <w:t>4</w:t>
      </w:r>
      <w:r w:rsidRPr="007760FA">
        <w:rPr>
          <w:rFonts w:ascii="Times New Roman" w:hAnsi="Times New Roman" w:cs="Times New Roman"/>
          <w:b/>
          <w:sz w:val="28"/>
          <w:szCs w:val="28"/>
        </w:rPr>
        <w:t xml:space="preserve"> год</w:t>
      </w:r>
    </w:p>
    <w:p w:rsidR="00073CC4" w:rsidRPr="00F941B6" w:rsidRDefault="00073CC4" w:rsidP="00073CC4">
      <w:pPr>
        <w:jc w:val="center"/>
        <w:rPr>
          <w:rFonts w:ascii="Times New Roman" w:hAnsi="Times New Roman" w:cs="Times New Roman"/>
          <w:b/>
          <w:sz w:val="24"/>
          <w:szCs w:val="24"/>
        </w:rPr>
      </w:pPr>
    </w:p>
    <w:p w:rsidR="00962BEA" w:rsidRPr="00F941B6" w:rsidRDefault="000C3952" w:rsidP="00073CC4">
      <w:pPr>
        <w:spacing w:after="0" w:line="240" w:lineRule="auto"/>
        <w:ind w:firstLine="567"/>
        <w:jc w:val="both"/>
        <w:rPr>
          <w:rFonts w:ascii="Times New Roman" w:hAnsi="Times New Roman" w:cs="Times New Roman"/>
          <w:color w:val="000000" w:themeColor="text1"/>
          <w:sz w:val="24"/>
          <w:szCs w:val="24"/>
        </w:rPr>
      </w:pPr>
      <w:r w:rsidRPr="00F941B6">
        <w:rPr>
          <w:rFonts w:ascii="Times New Roman" w:hAnsi="Times New Roman" w:cs="Times New Roman"/>
          <w:sz w:val="24"/>
          <w:szCs w:val="24"/>
        </w:rPr>
        <w:t xml:space="preserve">Учетная политика казенного учреждения Воронежской области «Управление социальной защиты населения </w:t>
      </w:r>
      <w:proofErr w:type="spellStart"/>
      <w:r w:rsidRPr="00F941B6">
        <w:rPr>
          <w:rFonts w:ascii="Times New Roman" w:hAnsi="Times New Roman" w:cs="Times New Roman"/>
          <w:sz w:val="24"/>
          <w:szCs w:val="24"/>
        </w:rPr>
        <w:t>Новоусманского</w:t>
      </w:r>
      <w:proofErr w:type="spellEnd"/>
      <w:r w:rsidRPr="00F941B6">
        <w:rPr>
          <w:rFonts w:ascii="Times New Roman" w:hAnsi="Times New Roman" w:cs="Times New Roman"/>
          <w:sz w:val="24"/>
          <w:szCs w:val="24"/>
        </w:rPr>
        <w:t xml:space="preserve"> района» (далее – Учреждение), предназначена для формирования полной и достоверной информации о финансовом, имущественном положении и финансовых результатах деятельности Учреждения. </w:t>
      </w:r>
      <w:r w:rsidR="00962BEA" w:rsidRPr="00F941B6">
        <w:rPr>
          <w:rFonts w:ascii="Times New Roman" w:hAnsi="Times New Roman" w:cs="Times New Roman"/>
          <w:sz w:val="24"/>
          <w:szCs w:val="24"/>
        </w:rPr>
        <w:t xml:space="preserve">Учетная политика для организации бухгалтерского (бюджетного) учета утверждена приказом </w:t>
      </w:r>
      <w:r w:rsidR="004660D7" w:rsidRPr="00F941B6">
        <w:rPr>
          <w:rFonts w:ascii="Times New Roman" w:hAnsi="Times New Roman" w:cs="Times New Roman"/>
          <w:sz w:val="24"/>
          <w:szCs w:val="24"/>
        </w:rPr>
        <w:t xml:space="preserve"> Учреждения</w:t>
      </w:r>
      <w:r w:rsidR="001C6683" w:rsidRPr="00F941B6">
        <w:rPr>
          <w:rFonts w:ascii="Times New Roman" w:hAnsi="Times New Roman" w:cs="Times New Roman"/>
          <w:sz w:val="24"/>
          <w:szCs w:val="24"/>
        </w:rPr>
        <w:t xml:space="preserve"> </w:t>
      </w:r>
      <w:r w:rsidR="00B53311" w:rsidRPr="00F941B6">
        <w:rPr>
          <w:rFonts w:ascii="Times New Roman" w:hAnsi="Times New Roman" w:cs="Times New Roman"/>
          <w:sz w:val="24"/>
          <w:szCs w:val="24"/>
        </w:rPr>
        <w:t xml:space="preserve">от </w:t>
      </w:r>
      <w:r w:rsidR="00B53311" w:rsidRPr="00F941B6">
        <w:rPr>
          <w:rFonts w:ascii="Times New Roman" w:hAnsi="Times New Roman" w:cs="Times New Roman"/>
          <w:color w:val="000000" w:themeColor="text1"/>
          <w:sz w:val="24"/>
          <w:szCs w:val="24"/>
        </w:rPr>
        <w:t>«</w:t>
      </w:r>
      <w:r w:rsidR="00076CCE" w:rsidRPr="00F941B6">
        <w:rPr>
          <w:rFonts w:ascii="Times New Roman" w:hAnsi="Times New Roman" w:cs="Times New Roman"/>
          <w:color w:val="000000" w:themeColor="text1"/>
          <w:sz w:val="24"/>
          <w:szCs w:val="24"/>
        </w:rPr>
        <w:t>29</w:t>
      </w:r>
      <w:r w:rsidR="00B53311" w:rsidRPr="00F941B6">
        <w:rPr>
          <w:rFonts w:ascii="Times New Roman" w:hAnsi="Times New Roman" w:cs="Times New Roman"/>
          <w:color w:val="000000" w:themeColor="text1"/>
          <w:sz w:val="24"/>
          <w:szCs w:val="24"/>
        </w:rPr>
        <w:t>» декабря 202</w:t>
      </w:r>
      <w:r w:rsidR="00076CCE" w:rsidRPr="00F941B6">
        <w:rPr>
          <w:rFonts w:ascii="Times New Roman" w:hAnsi="Times New Roman" w:cs="Times New Roman"/>
          <w:color w:val="000000" w:themeColor="text1"/>
          <w:sz w:val="24"/>
          <w:szCs w:val="24"/>
        </w:rPr>
        <w:t>3</w:t>
      </w:r>
      <w:r w:rsidR="00B53311" w:rsidRPr="00F941B6">
        <w:rPr>
          <w:rFonts w:ascii="Times New Roman" w:hAnsi="Times New Roman" w:cs="Times New Roman"/>
          <w:color w:val="000000" w:themeColor="text1"/>
          <w:sz w:val="24"/>
          <w:szCs w:val="24"/>
        </w:rPr>
        <w:t xml:space="preserve"> г. № 1</w:t>
      </w:r>
      <w:r w:rsidR="00076CCE" w:rsidRPr="00F941B6">
        <w:rPr>
          <w:rFonts w:ascii="Times New Roman" w:hAnsi="Times New Roman" w:cs="Times New Roman"/>
          <w:color w:val="000000" w:themeColor="text1"/>
          <w:sz w:val="24"/>
          <w:szCs w:val="24"/>
        </w:rPr>
        <w:t>82</w:t>
      </w:r>
      <w:r w:rsidR="00B53311" w:rsidRPr="00F941B6">
        <w:rPr>
          <w:rFonts w:ascii="Times New Roman" w:hAnsi="Times New Roman" w:cs="Times New Roman"/>
          <w:color w:val="000000" w:themeColor="text1"/>
          <w:sz w:val="24"/>
          <w:szCs w:val="24"/>
        </w:rPr>
        <w:t>/ОД</w:t>
      </w:r>
      <w:r w:rsidR="007A68BE" w:rsidRPr="00F941B6">
        <w:rPr>
          <w:rFonts w:ascii="Times New Roman" w:hAnsi="Times New Roman" w:cs="Times New Roman"/>
          <w:color w:val="000000" w:themeColor="text1"/>
          <w:sz w:val="24"/>
          <w:szCs w:val="24"/>
        </w:rPr>
        <w:t>.</w:t>
      </w:r>
    </w:p>
    <w:p w:rsidR="00962BEA" w:rsidRPr="00F941B6" w:rsidRDefault="00962BEA" w:rsidP="00073CC4">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Учетная политика </w:t>
      </w:r>
      <w:r w:rsidR="004660D7" w:rsidRPr="00F941B6">
        <w:rPr>
          <w:rFonts w:ascii="Times New Roman" w:hAnsi="Times New Roman" w:cs="Times New Roman"/>
          <w:sz w:val="24"/>
          <w:szCs w:val="24"/>
        </w:rPr>
        <w:t>Учреждения</w:t>
      </w:r>
      <w:r w:rsidRPr="00F941B6">
        <w:rPr>
          <w:rFonts w:ascii="Times New Roman" w:hAnsi="Times New Roman" w:cs="Times New Roman"/>
          <w:sz w:val="24"/>
          <w:szCs w:val="24"/>
        </w:rPr>
        <w:t xml:space="preserve"> разработана в соответствии с требованиями Федерального закона от 06.12.2011 № 402-ФЗ «О бухгалтерском учете», с положениями федеральных стандартов бухгалтерского учета для организаций государственного сектора.</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Бухгалтерский учет в Учреждении ведется структурным подразделением - бухгалтерией, возглавляемой главным бухгалтером.</w:t>
      </w:r>
      <w:r w:rsidR="007B78C2">
        <w:rPr>
          <w:rFonts w:ascii="Times New Roman" w:hAnsi="Times New Roman"/>
          <w:color w:val="000000"/>
        </w:rPr>
        <w:t xml:space="preserve"> </w:t>
      </w:r>
      <w:r w:rsidRPr="00F941B6">
        <w:rPr>
          <w:rFonts w:ascii="Times New Roman" w:hAnsi="Times New Roman"/>
          <w:color w:val="000000"/>
        </w:rPr>
        <w:t>Сотрудники бухгалтерии руководствуются в работе Положением о бухгалтерии, должностными инструкциями. Работники бухгалтерии несут ответственность за состояние бухгалтерского учета и достоверность контролируемых ими показателей бюджетной отчетности.</w:t>
      </w:r>
    </w:p>
    <w:p w:rsidR="00076CCE" w:rsidRPr="00F941B6" w:rsidRDefault="00076CCE" w:rsidP="00076CCE">
      <w:pPr>
        <w:spacing w:after="0" w:line="240" w:lineRule="auto"/>
        <w:ind w:firstLine="567"/>
        <w:jc w:val="both"/>
        <w:rPr>
          <w:rFonts w:ascii="Times New Roman" w:hAnsi="Times New Roman" w:cs="Times New Roman"/>
          <w:color w:val="000000"/>
          <w:sz w:val="24"/>
          <w:szCs w:val="24"/>
        </w:rPr>
      </w:pPr>
      <w:r w:rsidRPr="00F941B6">
        <w:rPr>
          <w:rFonts w:ascii="Times New Roman" w:hAnsi="Times New Roman" w:cs="Times New Roman"/>
          <w:color w:val="000000"/>
          <w:sz w:val="24"/>
          <w:szCs w:val="24"/>
        </w:rPr>
        <w:t xml:space="preserve">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сотрудников Учреждения. </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Бухгалтерский учет в Учреждении ведется в автоматизированном режиме по всем участкам учета. Ведение бюджетного учета и составление отчетности  реализуется посредством использования ГИС ВО "ЕЦИС". Для автоматизации учета используются следующие программные продукты:</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-1С</w:t>
      </w:r>
      <w:proofErr w:type="gramStart"/>
      <w:r w:rsidRPr="00F941B6">
        <w:rPr>
          <w:rFonts w:ascii="Times New Roman" w:hAnsi="Times New Roman"/>
          <w:color w:val="000000"/>
        </w:rPr>
        <w:t>:П</w:t>
      </w:r>
      <w:proofErr w:type="gramEnd"/>
      <w:r w:rsidRPr="00F941B6">
        <w:rPr>
          <w:rFonts w:ascii="Times New Roman" w:hAnsi="Times New Roman"/>
          <w:color w:val="000000"/>
        </w:rPr>
        <w:t>редприятие «Бухгалтерия государственного учреждения» - ведение бухгалтерского учета;</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-1С</w:t>
      </w:r>
      <w:proofErr w:type="gramStart"/>
      <w:r w:rsidRPr="00F941B6">
        <w:rPr>
          <w:rFonts w:ascii="Times New Roman" w:hAnsi="Times New Roman"/>
          <w:color w:val="000000"/>
        </w:rPr>
        <w:t>:П</w:t>
      </w:r>
      <w:proofErr w:type="gramEnd"/>
      <w:r w:rsidRPr="00F941B6">
        <w:rPr>
          <w:rFonts w:ascii="Times New Roman" w:hAnsi="Times New Roman"/>
          <w:color w:val="000000"/>
        </w:rPr>
        <w:t>редприятие  «Зарплата и кадры бюджетного учреждения» - ведение бухгалтерского учета оплаты труда.</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По средствам телекоммуникационных каналов связи и с использованием усиленной квалифицированной электронной подписи осуществляется электронный документооборот по следующим направлениям:</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w:t>
      </w:r>
      <w:proofErr w:type="spellStart"/>
      <w:r w:rsidRPr="00F941B6">
        <w:rPr>
          <w:rFonts w:ascii="Times New Roman" w:hAnsi="Times New Roman"/>
          <w:color w:val="000000"/>
        </w:rPr>
        <w:t>Бюджет-СМАРТ</w:t>
      </w:r>
      <w:proofErr w:type="spellEnd"/>
      <w:r w:rsidRPr="00F941B6">
        <w:rPr>
          <w:rFonts w:ascii="Times New Roman" w:hAnsi="Times New Roman"/>
          <w:color w:val="000000"/>
        </w:rPr>
        <w:t xml:space="preserve"> - программный комплекс ГИС ВО «КАСИБ» для ведения электронного документооборота с министерством финансов Воронежской области;</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w:t>
      </w:r>
      <w:proofErr w:type="spellStart"/>
      <w:r w:rsidRPr="00F941B6">
        <w:rPr>
          <w:rFonts w:ascii="Times New Roman" w:hAnsi="Times New Roman"/>
          <w:color w:val="000000"/>
        </w:rPr>
        <w:t>Свод-СМАРТ</w:t>
      </w:r>
      <w:proofErr w:type="spellEnd"/>
      <w:r w:rsidRPr="00F941B6">
        <w:rPr>
          <w:rFonts w:ascii="Times New Roman" w:hAnsi="Times New Roman"/>
          <w:color w:val="000000"/>
        </w:rPr>
        <w:t xml:space="preserve"> - программный комплекс ГИС ВО «КАСИБ» для сдачи бюджетной отчетности;</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 передача отчетности по налогам, сборам и иным обязательным платежам в инспекцию Федеральной налоговой службы РФ, Территориальный орган Федеральной службы государственной статистики по Воронежской области;</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 передача отчетности по страховым взносам и сведениям персонифицированного учета в Фонд пенсионного и социального страхования Российской Федерации;</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 передача файлов в ПАО «Сбербанк» для зачисления заработной платы на лицевые счета сотрудников;</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 размещение государственных заказов, координация закупок, контроль в сфере размещения заказов;</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 xml:space="preserve">- размещение информации о деятельности учреждения на официальном сайте </w:t>
      </w:r>
      <w:proofErr w:type="spellStart"/>
      <w:r w:rsidRPr="00F941B6">
        <w:rPr>
          <w:rFonts w:ascii="Times New Roman" w:hAnsi="Times New Roman"/>
          <w:color w:val="000000"/>
        </w:rPr>
        <w:t>bus.gov.ru</w:t>
      </w:r>
      <w:proofErr w:type="spellEnd"/>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w:t>
      </w:r>
      <w:r w:rsidRPr="00F941B6">
        <w:rPr>
          <w:rFonts w:ascii="Times New Roman" w:hAnsi="Times New Roman"/>
          <w:color w:val="000000"/>
        </w:rPr>
        <w:tab/>
        <w:t>обмен юридически значимыми документами, в том числе первичными учетными документами, с контрагентами по итогам электронных закупок – с использованием ЕИС «Закупки»;</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w:t>
      </w:r>
      <w:r w:rsidRPr="00F941B6">
        <w:rPr>
          <w:rFonts w:ascii="Times New Roman" w:hAnsi="Times New Roman"/>
        </w:rPr>
        <w:t xml:space="preserve"> </w:t>
      </w:r>
      <w:r w:rsidRPr="00F941B6">
        <w:rPr>
          <w:rFonts w:ascii="Times New Roman" w:hAnsi="Times New Roman"/>
          <w:color w:val="000000"/>
        </w:rPr>
        <w:t>обмен юридически значимыми документами, в том числе первичными учетными документами, с контрагентами через</w:t>
      </w:r>
      <w:r w:rsidRPr="00F941B6">
        <w:rPr>
          <w:rFonts w:ascii="Times New Roman" w:hAnsi="Times New Roman"/>
        </w:rPr>
        <w:t xml:space="preserve"> с</w:t>
      </w:r>
      <w:r w:rsidRPr="00F941B6">
        <w:rPr>
          <w:rFonts w:ascii="Times New Roman" w:hAnsi="Times New Roman"/>
          <w:color w:val="000000"/>
        </w:rPr>
        <w:t xml:space="preserve">истему электронного документооборота (оператор </w:t>
      </w:r>
      <w:r w:rsidRPr="00F941B6">
        <w:rPr>
          <w:rFonts w:ascii="Times New Roman" w:hAnsi="Times New Roman"/>
          <w:color w:val="000000"/>
        </w:rPr>
        <w:lastRenderedPageBreak/>
        <w:t>системы ЭД</w:t>
      </w:r>
      <w:proofErr w:type="gramStart"/>
      <w:r w:rsidRPr="00F941B6">
        <w:rPr>
          <w:rFonts w:ascii="Times New Roman" w:hAnsi="Times New Roman"/>
          <w:color w:val="000000"/>
        </w:rPr>
        <w:t>О-</w:t>
      </w:r>
      <w:proofErr w:type="gramEnd"/>
      <w:r w:rsidRPr="00F941B6">
        <w:rPr>
          <w:rFonts w:ascii="Times New Roman" w:hAnsi="Times New Roman"/>
          <w:color w:val="000000"/>
        </w:rPr>
        <w:t xml:space="preserve"> СБИС).</w:t>
      </w:r>
    </w:p>
    <w:p w:rsidR="00F45E95" w:rsidRPr="00F941B6" w:rsidRDefault="00F45E95" w:rsidP="00073CC4">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Бухгалтерский учет имущества, обязательств и фактов хозяйственной жизни ведется в рублях и копейках.  </w:t>
      </w:r>
    </w:p>
    <w:p w:rsidR="00233953" w:rsidRPr="00F941B6" w:rsidRDefault="00962BEA" w:rsidP="00233953">
      <w:pPr>
        <w:spacing w:after="0" w:line="240" w:lineRule="auto"/>
        <w:ind w:firstLine="567"/>
        <w:jc w:val="both"/>
        <w:rPr>
          <w:rFonts w:ascii="Times New Roman" w:hAnsi="Times New Roman" w:cs="Times New Roman"/>
          <w:sz w:val="24"/>
          <w:szCs w:val="24"/>
        </w:rPr>
      </w:pPr>
      <w:proofErr w:type="gramStart"/>
      <w:r w:rsidRPr="00F941B6">
        <w:rPr>
          <w:rFonts w:ascii="Times New Roman" w:hAnsi="Times New Roman" w:cs="Times New Roman"/>
          <w:sz w:val="24"/>
          <w:szCs w:val="24"/>
        </w:rPr>
        <w:t>Рабочий план счетов разработан на основе Единого плана счетов, утвержденного Приказом Минфина РФ от 01.12.2010 № 157н</w:t>
      </w:r>
      <w:r w:rsidR="00C67CEC" w:rsidRPr="00F941B6">
        <w:rPr>
          <w:rFonts w:ascii="Times New Roman" w:hAnsi="Times New Roman" w:cs="Times New Roman"/>
          <w:sz w:val="24"/>
          <w:szCs w:val="24"/>
        </w:rPr>
        <w:t xml:space="preserve">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F941B6">
        <w:rPr>
          <w:rFonts w:ascii="Times New Roman" w:hAnsi="Times New Roman" w:cs="Times New Roman"/>
          <w:sz w:val="24"/>
          <w:szCs w:val="24"/>
        </w:rPr>
        <w:t xml:space="preserve"> и </w:t>
      </w:r>
      <w:r w:rsidR="00C67CEC" w:rsidRPr="00F941B6">
        <w:rPr>
          <w:rFonts w:ascii="Times New Roman" w:hAnsi="Times New Roman" w:cs="Times New Roman"/>
          <w:sz w:val="24"/>
          <w:szCs w:val="24"/>
        </w:rPr>
        <w:t>приказом Минфина России от 6 декабря 2010 г. № 162н</w:t>
      </w:r>
      <w:r w:rsidRPr="00F941B6">
        <w:rPr>
          <w:rFonts w:ascii="Times New Roman" w:hAnsi="Times New Roman" w:cs="Times New Roman"/>
          <w:sz w:val="24"/>
          <w:szCs w:val="24"/>
        </w:rPr>
        <w:t>.</w:t>
      </w:r>
      <w:r w:rsidR="00C67CEC" w:rsidRPr="00F941B6">
        <w:rPr>
          <w:rFonts w:ascii="Times New Roman" w:hAnsi="Times New Roman" w:cs="Times New Roman"/>
          <w:sz w:val="24"/>
          <w:szCs w:val="24"/>
        </w:rPr>
        <w:t xml:space="preserve"> (ред. №209н от 16.11.2016</w:t>
      </w:r>
      <w:proofErr w:type="gramEnd"/>
      <w:r w:rsidR="00C67CEC" w:rsidRPr="00F941B6">
        <w:rPr>
          <w:rFonts w:ascii="Times New Roman" w:hAnsi="Times New Roman" w:cs="Times New Roman"/>
          <w:sz w:val="24"/>
          <w:szCs w:val="24"/>
        </w:rPr>
        <w:t>) «Об утверждении Плана счетов бюджетного учета и Инструкции по его применению».</w:t>
      </w:r>
      <w:r w:rsidR="00CB3CE3" w:rsidRPr="00F941B6">
        <w:rPr>
          <w:rFonts w:ascii="Times New Roman" w:hAnsi="Times New Roman" w:cs="Times New Roman"/>
          <w:sz w:val="24"/>
          <w:szCs w:val="24"/>
        </w:rPr>
        <w:t xml:space="preserve"> </w:t>
      </w:r>
      <w:r w:rsidR="006D1F7D" w:rsidRPr="00F941B6">
        <w:rPr>
          <w:rFonts w:ascii="Times New Roman" w:hAnsi="Times New Roman" w:cs="Times New Roman"/>
          <w:sz w:val="24"/>
          <w:szCs w:val="24"/>
        </w:rPr>
        <w:t xml:space="preserve">Кроме </w:t>
      </w:r>
      <w:proofErr w:type="spellStart"/>
      <w:r w:rsidR="006D1F7D" w:rsidRPr="00F941B6">
        <w:rPr>
          <w:rFonts w:ascii="Times New Roman" w:hAnsi="Times New Roman" w:cs="Times New Roman"/>
          <w:sz w:val="24"/>
          <w:szCs w:val="24"/>
        </w:rPr>
        <w:t>забалансовых</w:t>
      </w:r>
      <w:proofErr w:type="spellEnd"/>
      <w:r w:rsidR="006D1F7D" w:rsidRPr="00F941B6">
        <w:rPr>
          <w:rFonts w:ascii="Times New Roman" w:hAnsi="Times New Roman" w:cs="Times New Roman"/>
          <w:sz w:val="24"/>
          <w:szCs w:val="24"/>
        </w:rPr>
        <w:t xml:space="preserve"> счетов, утвержденных в Инструкции к Единому плану счетов № 157н, учреждение применяет дополнительные забалансовые счета, утвержденные Рабочим планом счетов.</w:t>
      </w:r>
    </w:p>
    <w:p w:rsidR="00233953" w:rsidRPr="00F941B6" w:rsidRDefault="00233953" w:rsidP="00233953">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Учреждение, при отражении операций на счетах бюджетного учета в 18-м разряде, применяет следующие коды вида финансового обеспечения (деятельности):</w:t>
      </w:r>
    </w:p>
    <w:p w:rsidR="00233953" w:rsidRPr="00F941B6" w:rsidRDefault="00233953" w:rsidP="00233953">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«1» - деятельность, осуществляемая за счет средств соответствующего бюджета бюджетной системы Российской Федерации (бюджетная деятельность)</w:t>
      </w:r>
    </w:p>
    <w:p w:rsidR="00962BEA" w:rsidRPr="00F941B6" w:rsidRDefault="00233953" w:rsidP="00233953">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«3» - средства во временном распоряжении.</w:t>
      </w:r>
    </w:p>
    <w:p w:rsidR="009F16C9" w:rsidRPr="00F941B6" w:rsidRDefault="009F16C9" w:rsidP="009F16C9">
      <w:pPr>
        <w:spacing w:after="0" w:line="240" w:lineRule="auto"/>
        <w:ind w:firstLine="567"/>
        <w:jc w:val="both"/>
        <w:rPr>
          <w:rFonts w:ascii="Times New Roman" w:hAnsi="Times New Roman" w:cs="Times New Roman"/>
          <w:sz w:val="24"/>
          <w:szCs w:val="24"/>
        </w:rPr>
      </w:pPr>
      <w:proofErr w:type="gramStart"/>
      <w:r w:rsidRPr="00F941B6">
        <w:rPr>
          <w:rFonts w:ascii="Times New Roman" w:hAnsi="Times New Roman" w:cs="Times New Roman"/>
          <w:sz w:val="24"/>
          <w:szCs w:val="24"/>
        </w:rPr>
        <w:t xml:space="preserve">При оформлении хозяйственных операций в Учреждении применяются унифицированные формы первичных документов,   утвержденные   приказом Министерства финансов Российской Федерации от 30 марта 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w:t>
      </w:r>
      <w:r w:rsidR="00F941B6">
        <w:rPr>
          <w:rFonts w:ascii="Times New Roman" w:hAnsi="Times New Roman" w:cs="Times New Roman"/>
          <w:sz w:val="24"/>
          <w:szCs w:val="24"/>
        </w:rPr>
        <w:t>указаний по их применению».</w:t>
      </w:r>
      <w:proofErr w:type="gramEnd"/>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proofErr w:type="gramStart"/>
      <w:r w:rsidRPr="00F941B6">
        <w:rPr>
          <w:rFonts w:ascii="Times New Roman" w:hAnsi="Times New Roman"/>
        </w:rPr>
        <w:t xml:space="preserve">В соответствии с приказом Министерства Финансов Российской Федерации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с  1 января 2024 года в бюджетном учете Учреждения применяются первичные электронные документы и регистры. </w:t>
      </w:r>
      <w:proofErr w:type="gramEnd"/>
    </w:p>
    <w:p w:rsidR="00076CCE" w:rsidRPr="00F941B6" w:rsidRDefault="00076CCE" w:rsidP="00076CCE">
      <w:pPr>
        <w:widowControl w:val="0"/>
        <w:tabs>
          <w:tab w:val="left" w:pos="0"/>
        </w:tabs>
        <w:suppressAutoHyphens/>
        <w:autoSpaceDE w:val="0"/>
        <w:autoSpaceDN w:val="0"/>
        <w:adjustRightInd w:val="0"/>
        <w:ind w:firstLine="426"/>
        <w:contextualSpacing/>
        <w:jc w:val="both"/>
        <w:rPr>
          <w:rFonts w:ascii="Times New Roman" w:hAnsi="Times New Roman" w:cs="Times New Roman"/>
          <w:color w:val="000000"/>
          <w:sz w:val="24"/>
          <w:szCs w:val="24"/>
        </w:rPr>
      </w:pPr>
      <w:r w:rsidRPr="00F941B6">
        <w:rPr>
          <w:rFonts w:ascii="Times New Roman" w:hAnsi="Times New Roman" w:cs="Times New Roman"/>
          <w:color w:val="000000"/>
          <w:sz w:val="24"/>
          <w:szCs w:val="24"/>
        </w:rPr>
        <w:t>В случае внесения изменений в формы первичных учетных документов и регистров учета, предусмотренные приказом N 52н и приказом N 61н, или при утверждении новых форм переход на их использование осуществляется по мере реализации организационно-технической готовности ГИС ВО "ЕЦИС".</w:t>
      </w:r>
    </w:p>
    <w:p w:rsidR="00051326" w:rsidRPr="00F941B6" w:rsidRDefault="00C67CEC" w:rsidP="00073CC4">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Учреждением применяются первичные документы, не предусмотренные приказом 52н</w:t>
      </w:r>
      <w:r w:rsidR="00073CC4" w:rsidRPr="00F941B6">
        <w:rPr>
          <w:rFonts w:ascii="Times New Roman" w:hAnsi="Times New Roman" w:cs="Times New Roman"/>
          <w:sz w:val="24"/>
          <w:szCs w:val="24"/>
        </w:rPr>
        <w:t xml:space="preserve">, </w:t>
      </w:r>
      <w:r w:rsidRPr="00F941B6">
        <w:rPr>
          <w:rFonts w:ascii="Times New Roman" w:hAnsi="Times New Roman" w:cs="Times New Roman"/>
          <w:sz w:val="24"/>
          <w:szCs w:val="24"/>
        </w:rPr>
        <w:t>в которых содержаться обязательные реквизиты в соответствии со статьей 9 Федерального закона от 06.12.2011 № 402-ФЗ «О бухгалтерском учете»</w:t>
      </w:r>
      <w:r w:rsidR="00051326" w:rsidRPr="00F941B6">
        <w:rPr>
          <w:rFonts w:ascii="Times New Roman" w:hAnsi="Times New Roman" w:cs="Times New Roman"/>
          <w:sz w:val="24"/>
          <w:szCs w:val="24"/>
        </w:rPr>
        <w:t>.</w:t>
      </w:r>
    </w:p>
    <w:p w:rsidR="00051326" w:rsidRPr="00F941B6" w:rsidRDefault="00051326" w:rsidP="00073CC4">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Своевременное и качественное оформление первичных учетных документов, регистров бюджетного учета,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поименованные в Графике документооборота.</w:t>
      </w:r>
    </w:p>
    <w:p w:rsidR="00962BEA" w:rsidRPr="00F941B6" w:rsidRDefault="00CB3CE3" w:rsidP="00073CC4">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  </w:t>
      </w:r>
      <w:r w:rsidR="00F45E95" w:rsidRPr="00F941B6">
        <w:rPr>
          <w:rFonts w:ascii="Times New Roman" w:hAnsi="Times New Roman" w:cs="Times New Roman"/>
          <w:sz w:val="24"/>
          <w:szCs w:val="24"/>
        </w:rPr>
        <w:t>Внутренний финансовый контроль проводится Учреждением на основании Положения о внутреннем финансовом контроле.</w:t>
      </w:r>
    </w:p>
    <w:p w:rsidR="007D5889" w:rsidRPr="00F941B6" w:rsidRDefault="007D5889" w:rsidP="003D33EF">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Перечень должностных лиц, имеющих право подписи первичных учетных документов, денежных и расчетных документов, финансовых обязатель</w:t>
      </w:r>
      <w:proofErr w:type="gramStart"/>
      <w:r w:rsidRPr="00F941B6">
        <w:rPr>
          <w:rFonts w:ascii="Times New Roman" w:hAnsi="Times New Roman" w:cs="Times New Roman"/>
          <w:sz w:val="24"/>
          <w:szCs w:val="24"/>
        </w:rPr>
        <w:t>ств пр</w:t>
      </w:r>
      <w:proofErr w:type="gramEnd"/>
      <w:r w:rsidRPr="00F941B6">
        <w:rPr>
          <w:rFonts w:ascii="Times New Roman" w:hAnsi="Times New Roman" w:cs="Times New Roman"/>
          <w:sz w:val="24"/>
          <w:szCs w:val="24"/>
        </w:rPr>
        <w:t>иведен в приложении к учетной политике.</w:t>
      </w:r>
    </w:p>
    <w:p w:rsidR="00F941B6" w:rsidRPr="00F941B6" w:rsidRDefault="00F941B6" w:rsidP="00B64CA1">
      <w:pPr>
        <w:spacing w:after="0" w:line="240" w:lineRule="auto"/>
        <w:ind w:firstLine="567"/>
        <w:jc w:val="both"/>
        <w:rPr>
          <w:rFonts w:ascii="Times New Roman" w:hAnsi="Times New Roman" w:cs="Times New Roman"/>
          <w:color w:val="000000"/>
          <w:sz w:val="24"/>
          <w:szCs w:val="24"/>
        </w:rPr>
      </w:pPr>
      <w:r w:rsidRPr="00F941B6">
        <w:rPr>
          <w:rFonts w:ascii="Times New Roman" w:hAnsi="Times New Roman" w:cs="Times New Roman"/>
          <w:color w:val="000000"/>
          <w:sz w:val="24"/>
          <w:szCs w:val="24"/>
        </w:rPr>
        <w:t xml:space="preserve">Достоверность данных учета подтверждается путем инвентаризаций активов и обязательств, проводимых в соответствии с порядком, утвержденным положением об инвентаризации. </w:t>
      </w:r>
    </w:p>
    <w:p w:rsidR="006D1F7D" w:rsidRPr="00F941B6" w:rsidRDefault="006D1F7D"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lastRenderedPageBreak/>
        <w:t>В Учреждении на постоянной основе действует Комиссия по принятию к учету и списанию объектов нефинансовых активов.</w:t>
      </w:r>
      <w:r w:rsidR="00B64CA1" w:rsidRPr="00F941B6">
        <w:rPr>
          <w:rFonts w:ascii="Times New Roman" w:hAnsi="Times New Roman" w:cs="Times New Roman"/>
          <w:sz w:val="24"/>
          <w:szCs w:val="24"/>
        </w:rPr>
        <w:t xml:space="preserve"> Полномочия комиссии закреплены положениемо Комиссии по поступлению и выбытию активов.</w:t>
      </w:r>
    </w:p>
    <w:p w:rsidR="00233953" w:rsidRPr="00F941B6" w:rsidRDefault="00B64CA1" w:rsidP="00233953">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Объекты нефинансовых активов принимаются к бухгалтерскому учету по их первоначальной стоимости. </w:t>
      </w:r>
      <w:r w:rsidR="00233953" w:rsidRPr="00F941B6">
        <w:rPr>
          <w:rFonts w:ascii="Times New Roman" w:hAnsi="Times New Roman" w:cs="Times New Roman"/>
          <w:sz w:val="24"/>
          <w:szCs w:val="24"/>
        </w:rPr>
        <w:t>Единицей бюджетного учета основных средств является инвентарный объект.</w:t>
      </w:r>
    </w:p>
    <w:p w:rsidR="00233953" w:rsidRPr="00F941B6" w:rsidRDefault="00233953" w:rsidP="00233953">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Для организации учета и </w:t>
      </w:r>
      <w:proofErr w:type="gramStart"/>
      <w:r w:rsidRPr="00F941B6">
        <w:rPr>
          <w:rFonts w:ascii="Times New Roman" w:hAnsi="Times New Roman" w:cs="Times New Roman"/>
          <w:sz w:val="24"/>
          <w:szCs w:val="24"/>
        </w:rPr>
        <w:t>контроля за</w:t>
      </w:r>
      <w:proofErr w:type="gramEnd"/>
      <w:r w:rsidRPr="00F941B6">
        <w:rPr>
          <w:rFonts w:ascii="Times New Roman" w:hAnsi="Times New Roman" w:cs="Times New Roman"/>
          <w:sz w:val="24"/>
          <w:szCs w:val="24"/>
        </w:rPr>
        <w:t xml:space="preserve"> сохранностью объектов основных средств (кроме объектов, стоимость которых менее десяти тысяч рублей включительно за единицу) присваивается уникальный порядковый инвентарный номер. </w:t>
      </w:r>
    </w:p>
    <w:p w:rsidR="00233953" w:rsidRPr="00F941B6" w:rsidRDefault="00233953" w:rsidP="00233953">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Инвентарные номера основных средств состоят из 7 символов, где: </w:t>
      </w:r>
    </w:p>
    <w:p w:rsidR="00233953" w:rsidRPr="00F941B6" w:rsidRDefault="00233953" w:rsidP="00233953">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1-3 - синтетический счет учёта ОС;</w:t>
      </w:r>
    </w:p>
    <w:p w:rsidR="00D974A7" w:rsidRPr="00F941B6" w:rsidRDefault="00233953" w:rsidP="00233953">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4-7 - порядковый номер.</w:t>
      </w:r>
    </w:p>
    <w:p w:rsidR="0082475F" w:rsidRPr="00F941B6" w:rsidRDefault="0082475F" w:rsidP="00233953">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Начисление амортизации основных средств осуществляется линейным методом.</w:t>
      </w:r>
    </w:p>
    <w:p w:rsidR="0082475F" w:rsidRPr="00F941B6" w:rsidRDefault="0082475F" w:rsidP="00233953">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Учет нематериальных активов, неисключительных прав пользования в учреждении осуществляется в соответствии с Приказом Минфина России от 15.11.2019   № 181н «Нематериальные активы».</w:t>
      </w:r>
    </w:p>
    <w:p w:rsidR="0082475F" w:rsidRPr="00F941B6" w:rsidRDefault="0082475F" w:rsidP="0082475F">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Нематериальные активы и неисключительные права пользования, по которым невозможно надежно определить срок полезного использования, считаются с неопределенным сроком полезного использования. На них амортизация не начисляется.</w:t>
      </w:r>
    </w:p>
    <w:p w:rsidR="0082475F" w:rsidRPr="00F941B6" w:rsidRDefault="0082475F" w:rsidP="0082475F">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Начисление амортизации по объектам нематериальных активов и неисключительных прав пользования с определенным сроком полезного использования производится линейным способом.</w:t>
      </w:r>
    </w:p>
    <w:p w:rsidR="0082475F" w:rsidRPr="00F941B6" w:rsidRDefault="0082475F" w:rsidP="0082475F">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Единицей бухгалтерского учета нематериальных активов и неисключительных прав пользования является инвентарный объект.</w:t>
      </w:r>
    </w:p>
    <w:p w:rsidR="0082475F" w:rsidRPr="00F941B6" w:rsidRDefault="0082475F" w:rsidP="0082475F">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Каждому инвентарному объекту присваивается уникальный инвентарный порядковый номер, который состоит из 7 символов, где: </w:t>
      </w:r>
    </w:p>
    <w:p w:rsidR="0082475F" w:rsidRPr="00F941B6" w:rsidRDefault="0082475F" w:rsidP="0082475F">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1-3 - синтетический счет учёта ОС;</w:t>
      </w:r>
    </w:p>
    <w:p w:rsidR="0082475F" w:rsidRPr="00F941B6" w:rsidRDefault="0082475F" w:rsidP="0082475F">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4-7 - порядковый номер.</w:t>
      </w:r>
    </w:p>
    <w:p w:rsidR="00D974A7" w:rsidRPr="00F941B6" w:rsidRDefault="00B64CA1"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 99 Инструкции 157н).</w:t>
      </w:r>
    </w:p>
    <w:p w:rsidR="007212F0" w:rsidRPr="00F941B6" w:rsidRDefault="007212F0"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Единицей учета материальных запасов является номенклатурная единица (штука, литр, килограмм, метр, пачка и т.д.)</w:t>
      </w:r>
    </w:p>
    <w:p w:rsidR="007212F0" w:rsidRPr="00F941B6" w:rsidRDefault="007212F0"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Материальные запасы принимаются к бухгалтерскому учету по их первоначальной стоимости.</w:t>
      </w:r>
    </w:p>
    <w:p w:rsidR="007212F0" w:rsidRPr="00F941B6" w:rsidRDefault="007212F0"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Списание (отпуск) материальных запасов производится по фактической стоимости каждой единицы.</w:t>
      </w:r>
    </w:p>
    <w:p w:rsidR="007D022E" w:rsidRPr="00F941B6" w:rsidRDefault="00B64CA1"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Учет кассовых операций в учреждении осуществляется согласно Указанию Банка России от 11.03.2014 N 3210-У (ред. от 03.02.2015)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CB3CE3" w:rsidRPr="00F941B6">
        <w:rPr>
          <w:rFonts w:ascii="Times New Roman" w:hAnsi="Times New Roman" w:cs="Times New Roman"/>
          <w:sz w:val="24"/>
          <w:szCs w:val="24"/>
        </w:rPr>
        <w:t xml:space="preserve"> </w:t>
      </w:r>
      <w:r w:rsidRPr="00F941B6">
        <w:rPr>
          <w:rFonts w:ascii="Times New Roman" w:hAnsi="Times New Roman" w:cs="Times New Roman"/>
          <w:sz w:val="24"/>
          <w:szCs w:val="24"/>
        </w:rPr>
        <w:t>Учет кассовых операций в учреждении ведется в валюте Российской Федерации.</w:t>
      </w:r>
    </w:p>
    <w:p w:rsidR="007D022E" w:rsidRPr="00F941B6" w:rsidRDefault="00486D4D"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Лимит остатка наличных денег в кассе устанавливается ежегодно приказом директора.</w:t>
      </w:r>
    </w:p>
    <w:p w:rsidR="007D022E" w:rsidRPr="00F941B6" w:rsidRDefault="007D022E"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Кассовая книга, журнал регистрации приходных и расходных кассовых ордеров ведутся автоматизированным способом</w:t>
      </w:r>
      <w:bookmarkStart w:id="0" w:name="_Hlk109893909"/>
      <w:r w:rsidRPr="00F941B6">
        <w:rPr>
          <w:rFonts w:ascii="Times New Roman" w:hAnsi="Times New Roman" w:cs="Times New Roman"/>
          <w:sz w:val="24"/>
          <w:szCs w:val="24"/>
        </w:rPr>
        <w:t xml:space="preserve"> и </w:t>
      </w:r>
      <w:bookmarkEnd w:id="0"/>
      <w:r w:rsidRPr="00F941B6">
        <w:rPr>
          <w:rFonts w:ascii="Times New Roman" w:hAnsi="Times New Roman" w:cs="Times New Roman"/>
          <w:sz w:val="24"/>
          <w:szCs w:val="24"/>
        </w:rPr>
        <w:t>формируются ежемесячно.</w:t>
      </w:r>
    </w:p>
    <w:p w:rsidR="007D022E" w:rsidRPr="00F941B6" w:rsidRDefault="00486D4D"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Согласно п. 3 ст. 161 Бюджетного кодекса РФ и на основании Устава учреждение может осуществлять приносящую доход деятельность.</w:t>
      </w:r>
      <w:r w:rsidR="00D24BD7" w:rsidRPr="00F941B6">
        <w:rPr>
          <w:rFonts w:ascii="Times New Roman" w:hAnsi="Times New Roman" w:cs="Times New Roman"/>
          <w:sz w:val="24"/>
          <w:szCs w:val="24"/>
        </w:rPr>
        <w:t xml:space="preserve"> </w:t>
      </w:r>
      <w:r w:rsidRPr="00F941B6">
        <w:rPr>
          <w:rFonts w:ascii="Times New Roman" w:hAnsi="Times New Roman" w:cs="Times New Roman"/>
          <w:sz w:val="24"/>
          <w:szCs w:val="24"/>
        </w:rPr>
        <w:t>Прием в кассу наличных денежных средств за оказанные услуги населению, осуществляется от уполномоченных лиц, назначенных приказом директора учреждения.</w:t>
      </w:r>
    </w:p>
    <w:p w:rsidR="00486D4D" w:rsidRPr="00F941B6" w:rsidRDefault="007D022E"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Учреждение не является администратором доходов, а только наделено отдельными полномочиями по начислению и учету платежей в бюджет.  </w:t>
      </w:r>
    </w:p>
    <w:p w:rsidR="006D1F7D" w:rsidRPr="00F941B6" w:rsidRDefault="00B64CA1"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Денежные документы хранятся в кассе учреждения и учитываются по фактической стоимости приобретения.</w:t>
      </w:r>
    </w:p>
    <w:p w:rsidR="007D022E" w:rsidRPr="00F941B6" w:rsidRDefault="007D022E"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lastRenderedPageBreak/>
        <w:t xml:space="preserve">Перечень лиц, имеющих право получать под отчет денежные средства, устанавливается приказом директора. </w:t>
      </w:r>
    </w:p>
    <w:p w:rsidR="004F7E8A" w:rsidRPr="00F941B6" w:rsidRDefault="004F7E8A"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Операции по начислению заработной платы производится </w:t>
      </w:r>
      <w:proofErr w:type="gramStart"/>
      <w:r w:rsidRPr="00F941B6">
        <w:rPr>
          <w:rFonts w:ascii="Times New Roman" w:hAnsi="Times New Roman" w:cs="Times New Roman"/>
          <w:sz w:val="24"/>
          <w:szCs w:val="24"/>
        </w:rPr>
        <w:t>согласно «Положения</w:t>
      </w:r>
      <w:proofErr w:type="gramEnd"/>
      <w:r w:rsidRPr="00F941B6">
        <w:rPr>
          <w:rFonts w:ascii="Times New Roman" w:hAnsi="Times New Roman" w:cs="Times New Roman"/>
          <w:sz w:val="24"/>
          <w:szCs w:val="24"/>
        </w:rPr>
        <w:t xml:space="preserve"> об оплате труда" и утвержденному штатному расписанию.</w:t>
      </w:r>
    </w:p>
    <w:p w:rsidR="004F7E8A" w:rsidRPr="00F941B6" w:rsidRDefault="004F7E8A"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Выплата заработной платы за первую половину месяца производится 23 числа текущего месяца, за вторую половину – 8 числа месяца, следующего за </w:t>
      </w:r>
      <w:proofErr w:type="gramStart"/>
      <w:r w:rsidRPr="00F941B6">
        <w:rPr>
          <w:rFonts w:ascii="Times New Roman" w:hAnsi="Times New Roman" w:cs="Times New Roman"/>
          <w:sz w:val="24"/>
          <w:szCs w:val="24"/>
        </w:rPr>
        <w:t>расчетным</w:t>
      </w:r>
      <w:proofErr w:type="gramEnd"/>
      <w:r w:rsidRPr="00F941B6">
        <w:rPr>
          <w:rFonts w:ascii="Times New Roman" w:hAnsi="Times New Roman" w:cs="Times New Roman"/>
          <w:sz w:val="24"/>
          <w:szCs w:val="24"/>
        </w:rPr>
        <w:t>. Выплата заработной платы за вторую половину декабря текущего финансового года осуществляется досрочно в соответствии с Порядком завершения операций по исполнению областного бюджета в текущем финансовом году.</w:t>
      </w:r>
    </w:p>
    <w:p w:rsidR="007D022E" w:rsidRPr="00F941B6" w:rsidRDefault="004F7E8A"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Расчеты с работниками по оплате труда и прочим выплатам, перечисление средств под отчет, а также возмещение расходов по авансовым отчетам производится на банковские карты сотрудников, открытые в рамках зарплатного проекта. </w:t>
      </w:r>
    </w:p>
    <w:p w:rsidR="00962BEA" w:rsidRPr="00F941B6" w:rsidRDefault="00962BEA" w:rsidP="00073CC4">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События, возникшие в период между отчетной датой и датой подписания и (или) принятия бюджетной отчетности за отчетный период, отражаются в </w:t>
      </w:r>
      <w:r w:rsidR="005F3F4E" w:rsidRPr="00F941B6">
        <w:rPr>
          <w:rFonts w:ascii="Times New Roman" w:hAnsi="Times New Roman" w:cs="Times New Roman"/>
          <w:sz w:val="24"/>
          <w:szCs w:val="24"/>
        </w:rPr>
        <w:t>порядке отражения событий после отчетной даты.</w:t>
      </w:r>
      <w:r w:rsidR="00D8134B" w:rsidRPr="00F941B6">
        <w:rPr>
          <w:rFonts w:ascii="Times New Roman" w:hAnsi="Times New Roman" w:cs="Times New Roman"/>
          <w:sz w:val="24"/>
          <w:szCs w:val="24"/>
        </w:rPr>
        <w:t xml:space="preserve"> </w:t>
      </w:r>
      <w:r w:rsidR="00233953" w:rsidRPr="00F941B6">
        <w:rPr>
          <w:rFonts w:ascii="Times New Roman" w:hAnsi="Times New Roman" w:cs="Times New Roman"/>
          <w:sz w:val="24"/>
          <w:szCs w:val="24"/>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Учреждения.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p>
    <w:p w:rsidR="00B807A2" w:rsidRPr="00F941B6" w:rsidRDefault="00B807A2" w:rsidP="00B807A2">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В состав расходов будущих периодов в Учреждении включаются:</w:t>
      </w:r>
    </w:p>
    <w:p w:rsidR="007212F0" w:rsidRPr="00F941B6" w:rsidRDefault="007212F0" w:rsidP="007212F0">
      <w:pPr>
        <w:spacing w:after="0" w:line="240" w:lineRule="auto"/>
        <w:jc w:val="both"/>
        <w:rPr>
          <w:rFonts w:ascii="Times New Roman" w:hAnsi="Times New Roman" w:cs="Times New Roman"/>
          <w:sz w:val="24"/>
          <w:szCs w:val="24"/>
        </w:rPr>
      </w:pPr>
      <w:r w:rsidRPr="00F941B6">
        <w:rPr>
          <w:rFonts w:ascii="Times New Roman" w:hAnsi="Times New Roman" w:cs="Times New Roman"/>
          <w:sz w:val="24"/>
          <w:szCs w:val="24"/>
        </w:rPr>
        <w:t>-расходы по договорам обязательного страхования гражданской ответственности владельцев транспортных средств, которые списываются на расходы текущего периода ежемесячно в течение срока действия полиса ОСАГО пропорционально количеству календарных дней месяца</w:t>
      </w:r>
      <w:r w:rsidR="00486D4D" w:rsidRPr="00F941B6">
        <w:rPr>
          <w:rFonts w:ascii="Times New Roman" w:hAnsi="Times New Roman" w:cs="Times New Roman"/>
          <w:sz w:val="24"/>
          <w:szCs w:val="24"/>
        </w:rPr>
        <w:t>;</w:t>
      </w:r>
    </w:p>
    <w:p w:rsidR="00486D4D" w:rsidRPr="00F941B6" w:rsidRDefault="00486D4D" w:rsidP="00486D4D">
      <w:pPr>
        <w:spacing w:after="0" w:line="240" w:lineRule="auto"/>
        <w:jc w:val="both"/>
        <w:rPr>
          <w:rFonts w:ascii="Times New Roman" w:hAnsi="Times New Roman" w:cs="Times New Roman"/>
          <w:sz w:val="24"/>
          <w:szCs w:val="24"/>
        </w:rPr>
      </w:pPr>
      <w:proofErr w:type="gramStart"/>
      <w:r w:rsidRPr="00F941B6">
        <w:rPr>
          <w:rFonts w:ascii="Times New Roman" w:hAnsi="Times New Roman" w:cs="Times New Roman"/>
          <w:sz w:val="24"/>
          <w:szCs w:val="24"/>
        </w:rPr>
        <w:t>-расходы по приобретению неисключительных прав пользования, срок полезного использования которых составляет менее или равен 12 месяцам, но переходит за пределы года возникновения таких прав, которые списываются на расходы текущего периода ежемесячно, начиная с месяца, следующего за тем месяцем, в котором они были произведены, в течение периода, к которому они относятся.</w:t>
      </w:r>
      <w:proofErr w:type="gramEnd"/>
    </w:p>
    <w:p w:rsidR="007212F0" w:rsidRPr="00F941B6" w:rsidRDefault="007212F0" w:rsidP="00486D4D">
      <w:pPr>
        <w:spacing w:after="0" w:line="240" w:lineRule="auto"/>
        <w:jc w:val="both"/>
        <w:rPr>
          <w:rFonts w:ascii="Times New Roman" w:hAnsi="Times New Roman" w:cs="Times New Roman"/>
          <w:sz w:val="24"/>
          <w:szCs w:val="24"/>
        </w:rPr>
      </w:pPr>
      <w:r w:rsidRPr="00F941B6">
        <w:rPr>
          <w:rFonts w:ascii="Times New Roman" w:hAnsi="Times New Roman" w:cs="Times New Roman"/>
          <w:sz w:val="24"/>
          <w:szCs w:val="24"/>
        </w:rPr>
        <w:t>Учреждение формирует резерв предстоящих расходов по выплатам персоналу по оплате отпусков за фактически отработанное время или представлению компенсаций за неиспользованный отпуск, в том числе при увольнении, включая платежи на обязательное социальное страхование сотрудника.</w:t>
      </w:r>
      <w:r w:rsidR="00CB3CE3" w:rsidRPr="00F941B6">
        <w:rPr>
          <w:rFonts w:ascii="Times New Roman" w:hAnsi="Times New Roman" w:cs="Times New Roman"/>
          <w:sz w:val="24"/>
          <w:szCs w:val="24"/>
        </w:rPr>
        <w:t xml:space="preserve"> </w:t>
      </w:r>
      <w:r w:rsidRPr="00F941B6">
        <w:rPr>
          <w:rFonts w:ascii="Times New Roman" w:hAnsi="Times New Roman" w:cs="Times New Roman"/>
          <w:sz w:val="24"/>
          <w:szCs w:val="24"/>
        </w:rPr>
        <w:t>Резерв формируется по каждому сотруднику.</w:t>
      </w:r>
    </w:p>
    <w:p w:rsidR="007212F0" w:rsidRPr="00F941B6" w:rsidRDefault="007212F0" w:rsidP="007212F0">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В учреждении могут еще формироваться резервы:</w:t>
      </w:r>
    </w:p>
    <w:p w:rsidR="007212F0" w:rsidRPr="00F941B6" w:rsidRDefault="007212F0" w:rsidP="007212F0">
      <w:pPr>
        <w:spacing w:after="0" w:line="240" w:lineRule="auto"/>
        <w:jc w:val="both"/>
        <w:rPr>
          <w:rFonts w:ascii="Times New Roman" w:hAnsi="Times New Roman" w:cs="Times New Roman"/>
          <w:sz w:val="24"/>
          <w:szCs w:val="24"/>
        </w:rPr>
      </w:pPr>
      <w:r w:rsidRPr="00F941B6">
        <w:rPr>
          <w:rFonts w:ascii="Times New Roman" w:hAnsi="Times New Roman" w:cs="Times New Roman"/>
          <w:sz w:val="24"/>
          <w:szCs w:val="24"/>
        </w:rPr>
        <w:t>- по обязательствам по уплате коммунальных расходов, по начислению которых существует на отчетную дату неопределенность по их размеру ввиду отсутствия первичных учетных документов.</w:t>
      </w:r>
      <w:r w:rsidR="00D24BD7" w:rsidRPr="00F941B6">
        <w:rPr>
          <w:rFonts w:ascii="Times New Roman" w:hAnsi="Times New Roman" w:cs="Times New Roman"/>
          <w:sz w:val="24"/>
          <w:szCs w:val="24"/>
        </w:rPr>
        <w:t xml:space="preserve"> </w:t>
      </w:r>
      <w:r w:rsidRPr="00F941B6">
        <w:rPr>
          <w:rFonts w:ascii="Times New Roman" w:hAnsi="Times New Roman" w:cs="Times New Roman"/>
          <w:sz w:val="24"/>
          <w:szCs w:val="24"/>
        </w:rPr>
        <w:t>Расчет резерва коммунальных расходов и его начисление делается Главным бухгалтером по состоянию на 31 декабря отчетного года согласно показаниям приборов учета.</w:t>
      </w:r>
    </w:p>
    <w:p w:rsidR="007212F0" w:rsidRPr="00F941B6" w:rsidRDefault="007212F0" w:rsidP="00B53311">
      <w:pPr>
        <w:spacing w:after="0" w:line="240" w:lineRule="auto"/>
        <w:jc w:val="both"/>
        <w:rPr>
          <w:rFonts w:ascii="Times New Roman" w:hAnsi="Times New Roman" w:cs="Times New Roman"/>
          <w:sz w:val="24"/>
          <w:szCs w:val="24"/>
        </w:rPr>
      </w:pPr>
      <w:r w:rsidRPr="00F941B6">
        <w:rPr>
          <w:rFonts w:ascii="Times New Roman" w:hAnsi="Times New Roman" w:cs="Times New Roman"/>
          <w:sz w:val="24"/>
          <w:szCs w:val="24"/>
        </w:rPr>
        <w:t>- резерв по претензионным требованиям – в случае,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w:t>
      </w:r>
    </w:p>
    <w:p w:rsidR="00592769" w:rsidRPr="00F941B6" w:rsidRDefault="007212F0" w:rsidP="00073CC4">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Для</w:t>
      </w:r>
      <w:r w:rsidR="00962BEA" w:rsidRPr="00F941B6">
        <w:rPr>
          <w:rFonts w:ascii="Times New Roman" w:hAnsi="Times New Roman" w:cs="Times New Roman"/>
          <w:sz w:val="24"/>
          <w:szCs w:val="24"/>
        </w:rPr>
        <w:t xml:space="preserve"> целей бюджетного учета</w:t>
      </w:r>
      <w:r w:rsidR="00EB64B5" w:rsidRPr="00F941B6">
        <w:rPr>
          <w:rFonts w:ascii="Times New Roman" w:hAnsi="Times New Roman" w:cs="Times New Roman"/>
          <w:sz w:val="24"/>
          <w:szCs w:val="24"/>
        </w:rPr>
        <w:t xml:space="preserve"> учетной политикой </w:t>
      </w:r>
      <w:r w:rsidR="00962BEA" w:rsidRPr="00F941B6">
        <w:rPr>
          <w:rFonts w:ascii="Times New Roman" w:hAnsi="Times New Roman" w:cs="Times New Roman"/>
          <w:sz w:val="24"/>
          <w:szCs w:val="24"/>
        </w:rPr>
        <w:t>установлен порядок отражения обязательств</w:t>
      </w:r>
      <w:r w:rsidR="00EB64B5" w:rsidRPr="00F941B6">
        <w:rPr>
          <w:rFonts w:ascii="Times New Roman" w:hAnsi="Times New Roman" w:cs="Times New Roman"/>
          <w:sz w:val="24"/>
          <w:szCs w:val="24"/>
        </w:rPr>
        <w:t xml:space="preserve"> и денежных обязательств</w:t>
      </w:r>
      <w:r w:rsidR="00962BEA" w:rsidRPr="00F941B6">
        <w:rPr>
          <w:rFonts w:ascii="Times New Roman" w:hAnsi="Times New Roman" w:cs="Times New Roman"/>
          <w:sz w:val="24"/>
          <w:szCs w:val="24"/>
        </w:rPr>
        <w:t xml:space="preserve"> на счетах санкционирования расходов. </w:t>
      </w:r>
    </w:p>
    <w:p w:rsidR="00EB64B5" w:rsidRPr="00F941B6" w:rsidRDefault="00EB64B5" w:rsidP="00073CC4">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Месячная, квартальная, годовая бухгалтерская отчетность формируется на бумажных носителях и в электронном виде в порядке и сроки, установленные нормативными правовыми актами Минфина России и </w:t>
      </w:r>
      <w:r w:rsidR="00F941B6" w:rsidRPr="00F941B6">
        <w:rPr>
          <w:rFonts w:ascii="Times New Roman" w:hAnsi="Times New Roman" w:cs="Times New Roman"/>
          <w:sz w:val="24"/>
          <w:szCs w:val="24"/>
        </w:rPr>
        <w:t>министерства</w:t>
      </w:r>
      <w:r w:rsidRPr="00F941B6">
        <w:rPr>
          <w:rFonts w:ascii="Times New Roman" w:hAnsi="Times New Roman" w:cs="Times New Roman"/>
          <w:sz w:val="24"/>
          <w:szCs w:val="24"/>
        </w:rPr>
        <w:t xml:space="preserve"> финансов Воронежской области.</w:t>
      </w:r>
    </w:p>
    <w:p w:rsidR="00EB64B5" w:rsidRPr="00F941B6" w:rsidRDefault="00EB64B5" w:rsidP="00073CC4">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Бюджетная отчетность формируется и хранится в виде электронного документа в программном комплексе «Свод – СМАРТ». Бумажный комплект отчетности хранится у главного бухгалтера.</w:t>
      </w:r>
    </w:p>
    <w:p w:rsidR="00F941B6" w:rsidRPr="00F941B6" w:rsidRDefault="00F941B6">
      <w:pPr>
        <w:spacing w:after="0" w:line="240" w:lineRule="auto"/>
        <w:ind w:firstLine="567"/>
        <w:jc w:val="both"/>
        <w:rPr>
          <w:rFonts w:ascii="Times New Roman" w:hAnsi="Times New Roman" w:cs="Times New Roman"/>
          <w:sz w:val="26"/>
          <w:szCs w:val="26"/>
        </w:rPr>
      </w:pPr>
      <w:bookmarkStart w:id="1" w:name="_GoBack"/>
      <w:bookmarkEnd w:id="1"/>
    </w:p>
    <w:sectPr w:rsidR="00F941B6" w:rsidRPr="00F941B6" w:rsidSect="00781B70">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1985"/>
    <w:rsid w:val="0002794D"/>
    <w:rsid w:val="00051326"/>
    <w:rsid w:val="00073CC4"/>
    <w:rsid w:val="00076CCE"/>
    <w:rsid w:val="000C3952"/>
    <w:rsid w:val="000F0FC2"/>
    <w:rsid w:val="000F6AC5"/>
    <w:rsid w:val="001C6683"/>
    <w:rsid w:val="00233953"/>
    <w:rsid w:val="00252245"/>
    <w:rsid w:val="003D33EF"/>
    <w:rsid w:val="004660D7"/>
    <w:rsid w:val="00486D4D"/>
    <w:rsid w:val="004B45A4"/>
    <w:rsid w:val="004F7E8A"/>
    <w:rsid w:val="00592769"/>
    <w:rsid w:val="005F3F4E"/>
    <w:rsid w:val="00621985"/>
    <w:rsid w:val="00625CA9"/>
    <w:rsid w:val="006D1F7D"/>
    <w:rsid w:val="007212F0"/>
    <w:rsid w:val="007760FA"/>
    <w:rsid w:val="00781B70"/>
    <w:rsid w:val="007A68BE"/>
    <w:rsid w:val="007B78C2"/>
    <w:rsid w:val="007C7CBB"/>
    <w:rsid w:val="007D022E"/>
    <w:rsid w:val="007D5889"/>
    <w:rsid w:val="0082475F"/>
    <w:rsid w:val="00962BEA"/>
    <w:rsid w:val="009F16C9"/>
    <w:rsid w:val="00AC508C"/>
    <w:rsid w:val="00B16840"/>
    <w:rsid w:val="00B53311"/>
    <w:rsid w:val="00B64CA1"/>
    <w:rsid w:val="00B807A2"/>
    <w:rsid w:val="00C67CEC"/>
    <w:rsid w:val="00CA0604"/>
    <w:rsid w:val="00CB3CE3"/>
    <w:rsid w:val="00CC3479"/>
    <w:rsid w:val="00D24BD7"/>
    <w:rsid w:val="00D8134B"/>
    <w:rsid w:val="00D974A7"/>
    <w:rsid w:val="00DC4654"/>
    <w:rsid w:val="00DC77C7"/>
    <w:rsid w:val="00E95A76"/>
    <w:rsid w:val="00EB64B5"/>
    <w:rsid w:val="00F45E95"/>
    <w:rsid w:val="00F941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5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qFormat/>
    <w:rsid w:val="00D8134B"/>
    <w:pPr>
      <w:suppressAutoHyphens/>
      <w:autoSpaceDE w:val="0"/>
      <w:spacing w:after="0" w:line="276" w:lineRule="auto"/>
      <w:ind w:firstLine="540"/>
      <w:jc w:val="both"/>
    </w:pPr>
    <w:rPr>
      <w:rFonts w:ascii="Cambria" w:eastAsia="Times New Roman" w:hAnsi="Cambria" w:cs="Times New Roman"/>
      <w:sz w:val="24"/>
      <w:szCs w:val="24"/>
      <w:lang w:eastAsia="zh-CN"/>
    </w:rPr>
  </w:style>
  <w:style w:type="character" w:customStyle="1" w:styleId="20">
    <w:name w:val="Стиль2 Знак"/>
    <w:link w:val="2"/>
    <w:rsid w:val="00CB3CE3"/>
    <w:rPr>
      <w:rFonts w:ascii="Cambria" w:eastAsia="Times New Roman" w:hAnsi="Cambria"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4</Pages>
  <Words>2022</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18</cp:revision>
  <dcterms:created xsi:type="dcterms:W3CDTF">2019-01-24T05:46:00Z</dcterms:created>
  <dcterms:modified xsi:type="dcterms:W3CDTF">2024-12-04T12:31:00Z</dcterms:modified>
</cp:coreProperties>
</file>